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5465" w14:textId="5BC24CCB" w:rsidR="00DC7D76" w:rsidRPr="00281918" w:rsidRDefault="00340DE9" w:rsidP="00296B4D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281918">
        <w:rPr>
          <w:rFonts w:ascii="Calibri" w:hAnsi="Calibri" w:cs="Calibri"/>
          <w:b/>
          <w:bCs/>
          <w:sz w:val="22"/>
          <w:szCs w:val="22"/>
        </w:rPr>
        <w:t>Automatyczne mapowanie tras AGV w logistyce</w:t>
      </w:r>
    </w:p>
    <w:p w14:paraId="4808F7B0" w14:textId="015576CF" w:rsidR="00340DE9" w:rsidRPr="00281918" w:rsidRDefault="0028336F" w:rsidP="00296B4D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281918">
        <w:rPr>
          <w:rFonts w:ascii="Calibri" w:hAnsi="Calibri" w:cs="Calibri"/>
          <w:b/>
          <w:bCs/>
          <w:sz w:val="22"/>
          <w:szCs w:val="22"/>
        </w:rPr>
        <w:t xml:space="preserve">Firma STILL zrealizowała projekt </w:t>
      </w:r>
      <w:r w:rsidR="005F7E93" w:rsidRPr="00281918">
        <w:rPr>
          <w:rFonts w:ascii="Calibri" w:hAnsi="Calibri" w:cs="Calibri"/>
          <w:b/>
          <w:bCs/>
          <w:sz w:val="22"/>
          <w:szCs w:val="22"/>
        </w:rPr>
        <w:t xml:space="preserve">badawczy dotyczący </w:t>
      </w:r>
      <w:r w:rsidRPr="00281918">
        <w:rPr>
          <w:rFonts w:ascii="Calibri" w:hAnsi="Calibri" w:cs="Calibri"/>
          <w:b/>
          <w:bCs/>
          <w:sz w:val="22"/>
          <w:szCs w:val="22"/>
        </w:rPr>
        <w:t>rozwoju funkcjonalności wózków AGV o</w:t>
      </w:r>
      <w:r w:rsidR="005F7E93" w:rsidRPr="00281918">
        <w:rPr>
          <w:rFonts w:ascii="Calibri" w:hAnsi="Calibri" w:cs="Calibri"/>
          <w:b/>
          <w:bCs/>
          <w:sz w:val="22"/>
          <w:szCs w:val="22"/>
        </w:rPr>
        <w:t> </w:t>
      </w:r>
      <w:r w:rsidRPr="00281918">
        <w:rPr>
          <w:rFonts w:ascii="Calibri" w:hAnsi="Calibri" w:cs="Calibri"/>
          <w:b/>
          <w:bCs/>
          <w:sz w:val="22"/>
          <w:szCs w:val="22"/>
        </w:rPr>
        <w:t>samodzielne mapowanie przestrzeni obiektów magazynowych. Rozwiązanie upraszcza wdrażanie automatyzacji i poszerza możliwości kooperacyjnych robotów kompletacyjnych.</w:t>
      </w:r>
    </w:p>
    <w:p w14:paraId="5698096D" w14:textId="1F53BB71" w:rsidR="009670F7" w:rsidRPr="00281918" w:rsidRDefault="009670F7" w:rsidP="00296B4D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281918">
        <w:rPr>
          <w:rFonts w:ascii="Calibri" w:hAnsi="Calibri" w:cs="Calibri"/>
          <w:sz w:val="22"/>
          <w:szCs w:val="22"/>
        </w:rPr>
        <w:t xml:space="preserve">W ramach </w:t>
      </w:r>
      <w:r w:rsidR="00296B4D" w:rsidRPr="00281918">
        <w:rPr>
          <w:rFonts w:ascii="Calibri" w:hAnsi="Calibri" w:cs="Calibri"/>
          <w:sz w:val="22"/>
          <w:szCs w:val="22"/>
        </w:rPr>
        <w:t xml:space="preserve">dofinansowanego </w:t>
      </w:r>
      <w:r w:rsidRPr="00281918">
        <w:rPr>
          <w:rFonts w:ascii="Calibri" w:hAnsi="Calibri" w:cs="Calibri"/>
          <w:sz w:val="22"/>
          <w:szCs w:val="22"/>
        </w:rPr>
        <w:t xml:space="preserve">z unijnych funduszy regionalnych projektu badawczego na temat systemów lokalizacji w przemyśle </w:t>
      </w:r>
      <w:r w:rsidR="00001ED9" w:rsidRPr="00281918">
        <w:rPr>
          <w:rFonts w:ascii="Calibri" w:hAnsi="Calibri" w:cs="Calibri"/>
          <w:sz w:val="22"/>
          <w:szCs w:val="22"/>
        </w:rPr>
        <w:t xml:space="preserve">(ang. </w:t>
      </w:r>
      <w:proofErr w:type="spellStart"/>
      <w:r w:rsidR="00001ED9" w:rsidRPr="00281918">
        <w:rPr>
          <w:rFonts w:ascii="Calibri" w:hAnsi="Calibri" w:cs="Calibri"/>
          <w:i/>
          <w:iCs/>
          <w:sz w:val="22"/>
          <w:szCs w:val="22"/>
        </w:rPr>
        <w:t>Industrial</w:t>
      </w:r>
      <w:proofErr w:type="spellEnd"/>
      <w:r w:rsidR="00001ED9" w:rsidRPr="00281918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001ED9" w:rsidRPr="00281918">
        <w:rPr>
          <w:rFonts w:ascii="Calibri" w:hAnsi="Calibri" w:cs="Calibri"/>
          <w:i/>
          <w:iCs/>
          <w:sz w:val="22"/>
          <w:szCs w:val="22"/>
        </w:rPr>
        <w:t>Indoor</w:t>
      </w:r>
      <w:proofErr w:type="spellEnd"/>
      <w:r w:rsidR="00001ED9" w:rsidRPr="00281918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001ED9" w:rsidRPr="00281918">
        <w:rPr>
          <w:rFonts w:ascii="Calibri" w:hAnsi="Calibri" w:cs="Calibri"/>
          <w:i/>
          <w:iCs/>
          <w:sz w:val="22"/>
          <w:szCs w:val="22"/>
        </w:rPr>
        <w:t>Localisation</w:t>
      </w:r>
      <w:proofErr w:type="spellEnd"/>
      <w:r w:rsidR="00001ED9" w:rsidRPr="00281918">
        <w:rPr>
          <w:rFonts w:ascii="Calibri" w:hAnsi="Calibri" w:cs="Calibri"/>
          <w:i/>
          <w:iCs/>
          <w:sz w:val="22"/>
          <w:szCs w:val="22"/>
        </w:rPr>
        <w:t xml:space="preserve"> – IIL)</w:t>
      </w:r>
      <w:r w:rsidR="00001ED9" w:rsidRPr="00281918">
        <w:rPr>
          <w:rFonts w:ascii="Calibri" w:hAnsi="Calibri" w:cs="Calibri"/>
          <w:sz w:val="22"/>
          <w:szCs w:val="22"/>
        </w:rPr>
        <w:t xml:space="preserve"> </w:t>
      </w:r>
      <w:r w:rsidRPr="00281918">
        <w:rPr>
          <w:rFonts w:ascii="Calibri" w:hAnsi="Calibri" w:cs="Calibri"/>
          <w:sz w:val="22"/>
          <w:szCs w:val="22"/>
        </w:rPr>
        <w:t xml:space="preserve">firma STILL ze wsparciem hamburskiej politechniki i partnerów technologicznych opracowała „otwartą architekturę referencyjną do lokalizacji wewnątrz budynków” (ang. </w:t>
      </w:r>
      <w:r w:rsidRPr="00281918">
        <w:rPr>
          <w:rFonts w:ascii="Calibri" w:hAnsi="Calibri" w:cs="Calibri"/>
          <w:i/>
          <w:iCs/>
          <w:sz w:val="22"/>
          <w:szCs w:val="22"/>
        </w:rPr>
        <w:t>open-</w:t>
      </w:r>
      <w:proofErr w:type="spellStart"/>
      <w:r w:rsidRPr="00281918">
        <w:rPr>
          <w:rFonts w:ascii="Calibri" w:hAnsi="Calibri" w:cs="Calibri"/>
          <w:i/>
          <w:iCs/>
          <w:sz w:val="22"/>
          <w:szCs w:val="22"/>
        </w:rPr>
        <w:t>source</w:t>
      </w:r>
      <w:proofErr w:type="spellEnd"/>
      <w:r w:rsidRPr="00281918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281918">
        <w:rPr>
          <w:rFonts w:ascii="Calibri" w:hAnsi="Calibri" w:cs="Calibri"/>
          <w:i/>
          <w:iCs/>
          <w:sz w:val="22"/>
          <w:szCs w:val="22"/>
        </w:rPr>
        <w:t>reference</w:t>
      </w:r>
      <w:proofErr w:type="spellEnd"/>
      <w:r w:rsidRPr="00281918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281918">
        <w:rPr>
          <w:rFonts w:ascii="Calibri" w:hAnsi="Calibri" w:cs="Calibri"/>
          <w:i/>
          <w:iCs/>
          <w:sz w:val="22"/>
          <w:szCs w:val="22"/>
        </w:rPr>
        <w:t>architecture</w:t>
      </w:r>
      <w:proofErr w:type="spellEnd"/>
      <w:r w:rsidRPr="00281918">
        <w:rPr>
          <w:rFonts w:ascii="Calibri" w:hAnsi="Calibri" w:cs="Calibri"/>
          <w:i/>
          <w:iCs/>
          <w:sz w:val="22"/>
          <w:szCs w:val="22"/>
        </w:rPr>
        <w:t xml:space="preserve"> for </w:t>
      </w:r>
      <w:proofErr w:type="spellStart"/>
      <w:r w:rsidRPr="00281918">
        <w:rPr>
          <w:rFonts w:ascii="Calibri" w:hAnsi="Calibri" w:cs="Calibri"/>
          <w:i/>
          <w:iCs/>
          <w:sz w:val="22"/>
          <w:szCs w:val="22"/>
        </w:rPr>
        <w:t>indoor</w:t>
      </w:r>
      <w:proofErr w:type="spellEnd"/>
      <w:r w:rsidRPr="00281918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281918">
        <w:rPr>
          <w:rFonts w:ascii="Calibri" w:hAnsi="Calibri" w:cs="Calibri"/>
          <w:i/>
          <w:iCs/>
          <w:sz w:val="22"/>
          <w:szCs w:val="22"/>
        </w:rPr>
        <w:t>localisation</w:t>
      </w:r>
      <w:proofErr w:type="spellEnd"/>
      <w:r w:rsidRPr="00281918">
        <w:rPr>
          <w:rFonts w:ascii="Calibri" w:hAnsi="Calibri" w:cs="Calibri"/>
          <w:sz w:val="22"/>
          <w:szCs w:val="22"/>
        </w:rPr>
        <w:t xml:space="preserve"> – w skrócie RAIL). </w:t>
      </w:r>
      <w:r w:rsidR="00296B4D" w:rsidRPr="00281918">
        <w:rPr>
          <w:rFonts w:ascii="Calibri" w:hAnsi="Calibri" w:cs="Calibri"/>
          <w:sz w:val="22"/>
          <w:szCs w:val="22"/>
        </w:rPr>
        <w:t xml:space="preserve">Rozwiązanie ma w zamyśle </w:t>
      </w:r>
      <w:r w:rsidR="0028336F" w:rsidRPr="00281918">
        <w:rPr>
          <w:rFonts w:ascii="Calibri" w:hAnsi="Calibri" w:cs="Calibri"/>
          <w:sz w:val="22"/>
          <w:szCs w:val="22"/>
        </w:rPr>
        <w:t xml:space="preserve">wyeliminować </w:t>
      </w:r>
      <w:r w:rsidR="00296B4D" w:rsidRPr="00281918">
        <w:rPr>
          <w:rFonts w:ascii="Calibri" w:hAnsi="Calibri" w:cs="Calibri"/>
          <w:sz w:val="22"/>
          <w:szCs w:val="22"/>
        </w:rPr>
        <w:t>część barier dla modernizacji w oparciu o</w:t>
      </w:r>
      <w:r w:rsidR="00001ED9" w:rsidRPr="00281918">
        <w:rPr>
          <w:rFonts w:ascii="Calibri" w:hAnsi="Calibri" w:cs="Calibri"/>
          <w:sz w:val="22"/>
          <w:szCs w:val="22"/>
        </w:rPr>
        <w:t> </w:t>
      </w:r>
      <w:r w:rsidR="00296B4D" w:rsidRPr="00281918">
        <w:rPr>
          <w:rFonts w:ascii="Calibri" w:hAnsi="Calibri" w:cs="Calibri"/>
          <w:sz w:val="22"/>
          <w:szCs w:val="22"/>
        </w:rPr>
        <w:t xml:space="preserve">automatyzację. Cel ten realizuje, zapewniając wystandaryzowany, komputerowy system zbierania danych o </w:t>
      </w:r>
      <w:r w:rsidR="0050206E" w:rsidRPr="00281918">
        <w:rPr>
          <w:rFonts w:ascii="Calibri" w:hAnsi="Calibri" w:cs="Calibri"/>
          <w:sz w:val="22"/>
          <w:szCs w:val="22"/>
        </w:rPr>
        <w:t>rozlokowaniu infrastruktury logistycznej</w:t>
      </w:r>
      <w:r w:rsidR="00296B4D" w:rsidRPr="00281918">
        <w:rPr>
          <w:rFonts w:ascii="Calibri" w:hAnsi="Calibri" w:cs="Calibri"/>
          <w:sz w:val="22"/>
          <w:szCs w:val="22"/>
        </w:rPr>
        <w:t xml:space="preserve">. Na </w:t>
      </w:r>
      <w:r w:rsidR="0050206E" w:rsidRPr="00281918">
        <w:rPr>
          <w:rFonts w:ascii="Calibri" w:hAnsi="Calibri" w:cs="Calibri"/>
          <w:sz w:val="22"/>
          <w:szCs w:val="22"/>
        </w:rPr>
        <w:t xml:space="preserve">tej </w:t>
      </w:r>
      <w:r w:rsidR="00296B4D" w:rsidRPr="00281918">
        <w:rPr>
          <w:rFonts w:ascii="Calibri" w:hAnsi="Calibri" w:cs="Calibri"/>
          <w:sz w:val="22"/>
          <w:szCs w:val="22"/>
        </w:rPr>
        <w:t xml:space="preserve">podstawie generuje z kolei wirtualne mapy obiektu mogące stanowić podstawę do prostego i </w:t>
      </w:r>
      <w:r w:rsidR="006776A2" w:rsidRPr="00281918">
        <w:rPr>
          <w:rFonts w:ascii="Calibri" w:hAnsi="Calibri" w:cs="Calibri"/>
          <w:sz w:val="22"/>
          <w:szCs w:val="22"/>
        </w:rPr>
        <w:t xml:space="preserve">ekonomicznego </w:t>
      </w:r>
      <w:r w:rsidR="00296B4D" w:rsidRPr="00281918">
        <w:rPr>
          <w:rFonts w:ascii="Calibri" w:hAnsi="Calibri" w:cs="Calibri"/>
          <w:sz w:val="22"/>
          <w:szCs w:val="22"/>
        </w:rPr>
        <w:t>wdrożenia wózków AGV.</w:t>
      </w:r>
    </w:p>
    <w:p w14:paraId="75B64F52" w14:textId="0A0EB84B" w:rsidR="00FE0F04" w:rsidRPr="00281918" w:rsidRDefault="00296B4D" w:rsidP="00296B4D">
      <w:pPr>
        <w:spacing w:after="200"/>
        <w:rPr>
          <w:rFonts w:ascii="Calibri" w:hAnsi="Calibri" w:cs="Calibri"/>
          <w:b/>
          <w:bCs/>
          <w:sz w:val="22"/>
          <w:szCs w:val="22"/>
        </w:rPr>
      </w:pPr>
      <w:r w:rsidRPr="00281918">
        <w:rPr>
          <w:rFonts w:ascii="Calibri" w:hAnsi="Calibri" w:cs="Calibri"/>
          <w:b/>
          <w:bCs/>
          <w:sz w:val="22"/>
          <w:szCs w:val="22"/>
        </w:rPr>
        <w:t>Wyzwanie</w:t>
      </w:r>
    </w:p>
    <w:p w14:paraId="7F0DC17E" w14:textId="7BC57BA1" w:rsidR="000E4D20" w:rsidRPr="00281918" w:rsidRDefault="000E4D20" w:rsidP="000E4D20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281918">
        <w:rPr>
          <w:rFonts w:ascii="Calibri" w:hAnsi="Calibri" w:cs="Calibri"/>
          <w:sz w:val="22"/>
          <w:szCs w:val="22"/>
        </w:rPr>
        <w:t xml:space="preserve">Przyczynkiem do realizacji projektu było stwierdzenie, że jedną z głównych barier dla wdrożeń automatyzacyjnych stanowi obecnie obawa przez wysokim kosztem działań przygotowawczych pozwalających trafnie oszacować potencjał inwestycji. W odpowiedzi na potrzebę redukcji kosztów zbierania danych koniecznych do zmapowania obiektu i tras na rzecz pojazdów autonomicznych firma STILL wyszła z propozycją stworzenia </w:t>
      </w:r>
      <w:r w:rsidR="00E15010" w:rsidRPr="00281918">
        <w:rPr>
          <w:rFonts w:ascii="Calibri" w:hAnsi="Calibri" w:cs="Calibri"/>
          <w:sz w:val="22"/>
          <w:szCs w:val="22"/>
        </w:rPr>
        <w:t xml:space="preserve">technologicznych ram dla inteligentnych systemów lokalizacyjnych. W założeniu miały one uprościć realizację wdrożeń dzięki </w:t>
      </w:r>
      <w:r w:rsidR="00782ABA" w:rsidRPr="00281918">
        <w:rPr>
          <w:rFonts w:ascii="Calibri" w:hAnsi="Calibri" w:cs="Calibri"/>
          <w:sz w:val="22"/>
          <w:szCs w:val="22"/>
        </w:rPr>
        <w:t xml:space="preserve">maszynowemu tworzeniu planów przestrzeni – bez konieczności angażowania </w:t>
      </w:r>
      <w:r w:rsidR="0028336F" w:rsidRPr="00281918">
        <w:rPr>
          <w:rFonts w:ascii="Calibri" w:hAnsi="Calibri" w:cs="Calibri"/>
          <w:sz w:val="22"/>
          <w:szCs w:val="22"/>
        </w:rPr>
        <w:t xml:space="preserve">w to zadanie </w:t>
      </w:r>
      <w:r w:rsidR="00782ABA" w:rsidRPr="00281918">
        <w:rPr>
          <w:rFonts w:ascii="Calibri" w:hAnsi="Calibri" w:cs="Calibri"/>
          <w:sz w:val="22"/>
          <w:szCs w:val="22"/>
        </w:rPr>
        <w:t>wykwalifikowanych techników. Uznany za</w:t>
      </w:r>
      <w:r w:rsidR="0028336F" w:rsidRPr="00281918">
        <w:rPr>
          <w:rFonts w:ascii="Calibri" w:hAnsi="Calibri" w:cs="Calibri"/>
          <w:sz w:val="22"/>
          <w:szCs w:val="22"/>
        </w:rPr>
        <w:t xml:space="preserve"> </w:t>
      </w:r>
      <w:r w:rsidR="00782ABA" w:rsidRPr="00281918">
        <w:rPr>
          <w:rFonts w:ascii="Calibri" w:hAnsi="Calibri" w:cs="Calibri"/>
          <w:sz w:val="22"/>
          <w:szCs w:val="22"/>
        </w:rPr>
        <w:t>przyszłościowy, p</w:t>
      </w:r>
      <w:r w:rsidR="00E15010" w:rsidRPr="00281918">
        <w:rPr>
          <w:rFonts w:ascii="Calibri" w:hAnsi="Calibri" w:cs="Calibri"/>
          <w:sz w:val="22"/>
          <w:szCs w:val="22"/>
        </w:rPr>
        <w:t xml:space="preserve">rojekt </w:t>
      </w:r>
      <w:r w:rsidR="0028336F" w:rsidRPr="00281918">
        <w:rPr>
          <w:rFonts w:ascii="Calibri" w:hAnsi="Calibri" w:cs="Calibri"/>
          <w:sz w:val="22"/>
          <w:szCs w:val="22"/>
        </w:rPr>
        <w:t xml:space="preserve">uzyskał </w:t>
      </w:r>
      <w:r w:rsidR="00E15010" w:rsidRPr="00281918">
        <w:rPr>
          <w:rFonts w:ascii="Calibri" w:hAnsi="Calibri" w:cs="Calibri"/>
          <w:sz w:val="22"/>
          <w:szCs w:val="22"/>
        </w:rPr>
        <w:t>dotacj</w:t>
      </w:r>
      <w:r w:rsidR="0028336F" w:rsidRPr="00281918">
        <w:rPr>
          <w:rFonts w:ascii="Calibri" w:hAnsi="Calibri" w:cs="Calibri"/>
          <w:sz w:val="22"/>
          <w:szCs w:val="22"/>
        </w:rPr>
        <w:t>ę</w:t>
      </w:r>
      <w:r w:rsidR="00E15010" w:rsidRPr="00281918">
        <w:rPr>
          <w:rFonts w:ascii="Calibri" w:hAnsi="Calibri" w:cs="Calibri"/>
          <w:sz w:val="22"/>
          <w:szCs w:val="22"/>
        </w:rPr>
        <w:t xml:space="preserve"> jako narzędzie wzmacniania innowacyjności firm w</w:t>
      </w:r>
      <w:r w:rsidR="0028336F" w:rsidRPr="00281918">
        <w:rPr>
          <w:rFonts w:ascii="Calibri" w:hAnsi="Calibri" w:cs="Calibri"/>
          <w:sz w:val="22"/>
          <w:szCs w:val="22"/>
        </w:rPr>
        <w:t> </w:t>
      </w:r>
      <w:r w:rsidR="00E15010" w:rsidRPr="00281918">
        <w:rPr>
          <w:rFonts w:ascii="Calibri" w:hAnsi="Calibri" w:cs="Calibri"/>
          <w:sz w:val="22"/>
          <w:szCs w:val="22"/>
        </w:rPr>
        <w:t>regionie Hamburga oraz transferu know-how pomiędzy nauką i biznesem.</w:t>
      </w:r>
    </w:p>
    <w:p w14:paraId="7BACA405" w14:textId="55AD92C0" w:rsidR="00782ABA" w:rsidRPr="00281918" w:rsidRDefault="00782ABA" w:rsidP="000E4D20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281918">
        <w:rPr>
          <w:rFonts w:ascii="Calibri" w:hAnsi="Calibri" w:cs="Calibri"/>
          <w:b/>
          <w:bCs/>
          <w:sz w:val="22"/>
          <w:szCs w:val="22"/>
        </w:rPr>
        <w:t>Rozwiązanie</w:t>
      </w:r>
    </w:p>
    <w:p w14:paraId="7EE3AD55" w14:textId="6A4A8EE7" w:rsidR="00782ABA" w:rsidRPr="00281918" w:rsidRDefault="0028336F" w:rsidP="000E4D20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281918">
        <w:rPr>
          <w:rFonts w:ascii="Calibri" w:hAnsi="Calibri" w:cs="Calibri"/>
          <w:sz w:val="22"/>
          <w:szCs w:val="22"/>
        </w:rPr>
        <w:t>Jak</w:t>
      </w:r>
      <w:r w:rsidR="006776A2" w:rsidRPr="00281918">
        <w:rPr>
          <w:rFonts w:ascii="Calibri" w:hAnsi="Calibri" w:cs="Calibri"/>
          <w:sz w:val="22"/>
          <w:szCs w:val="22"/>
        </w:rPr>
        <w:t>o</w:t>
      </w:r>
      <w:r w:rsidRPr="00281918">
        <w:rPr>
          <w:rFonts w:ascii="Calibri" w:hAnsi="Calibri" w:cs="Calibri"/>
          <w:sz w:val="22"/>
          <w:szCs w:val="22"/>
        </w:rPr>
        <w:t xml:space="preserve"> bazę d</w:t>
      </w:r>
      <w:r w:rsidR="00782ABA" w:rsidRPr="00281918">
        <w:rPr>
          <w:rFonts w:ascii="Calibri" w:hAnsi="Calibri" w:cs="Calibri"/>
          <w:sz w:val="22"/>
          <w:szCs w:val="22"/>
        </w:rPr>
        <w:t xml:space="preserve">o rozwiązania </w:t>
      </w:r>
      <w:r w:rsidR="00CD1BD9" w:rsidRPr="00281918">
        <w:rPr>
          <w:rFonts w:ascii="Calibri" w:hAnsi="Calibri" w:cs="Calibri"/>
          <w:sz w:val="22"/>
          <w:szCs w:val="22"/>
        </w:rPr>
        <w:t xml:space="preserve">tak sformułowanego problemu </w:t>
      </w:r>
      <w:r w:rsidR="00782ABA" w:rsidRPr="00281918">
        <w:rPr>
          <w:rFonts w:ascii="Calibri" w:hAnsi="Calibri" w:cs="Calibri"/>
          <w:sz w:val="22"/>
          <w:szCs w:val="22"/>
        </w:rPr>
        <w:t>postanowiono wykorzystać sprawdzon</w:t>
      </w:r>
      <w:r w:rsidR="00CD1BD9" w:rsidRPr="00281918">
        <w:rPr>
          <w:rFonts w:ascii="Calibri" w:hAnsi="Calibri" w:cs="Calibri"/>
          <w:sz w:val="22"/>
          <w:szCs w:val="22"/>
        </w:rPr>
        <w:t>y</w:t>
      </w:r>
      <w:r w:rsidR="00782ABA" w:rsidRPr="00281918">
        <w:rPr>
          <w:rFonts w:ascii="Calibri" w:hAnsi="Calibri" w:cs="Calibri"/>
          <w:sz w:val="22"/>
          <w:szCs w:val="22"/>
        </w:rPr>
        <w:t xml:space="preserve"> </w:t>
      </w:r>
      <w:r w:rsidR="00CD1BD9" w:rsidRPr="00281918">
        <w:rPr>
          <w:rFonts w:ascii="Calibri" w:hAnsi="Calibri" w:cs="Calibri"/>
          <w:sz w:val="22"/>
          <w:szCs w:val="22"/>
        </w:rPr>
        <w:t xml:space="preserve">produkt. – </w:t>
      </w:r>
      <w:r w:rsidR="00CD1BD9" w:rsidRPr="00281918">
        <w:rPr>
          <w:rFonts w:ascii="Calibri" w:hAnsi="Calibri" w:cs="Calibri"/>
          <w:i/>
          <w:iCs/>
          <w:sz w:val="22"/>
          <w:szCs w:val="22"/>
        </w:rPr>
        <w:t xml:space="preserve">Zgodnie z modułową i wielopoziomową koncepcją automatyzacji STILL, staramy się znajdować najbardziej dopasowane do określonych potrzeb rozwiązania. Jeśli zakładane cele można osiągnąć, stosując zaadaptowane do danej sytuacji produkty seryjne, nie tworzymy pojazdu od podstaw – </w:t>
      </w:r>
      <w:r w:rsidR="00CD1BD9" w:rsidRPr="00281918">
        <w:rPr>
          <w:rFonts w:ascii="Calibri" w:hAnsi="Calibri" w:cs="Calibri"/>
          <w:sz w:val="22"/>
          <w:szCs w:val="22"/>
        </w:rPr>
        <w:t xml:space="preserve">mówi Dominik </w:t>
      </w:r>
      <w:proofErr w:type="spellStart"/>
      <w:r w:rsidR="00CD1BD9" w:rsidRPr="00281918">
        <w:rPr>
          <w:rFonts w:ascii="Calibri" w:hAnsi="Calibri" w:cs="Calibri"/>
          <w:sz w:val="22"/>
          <w:szCs w:val="22"/>
        </w:rPr>
        <w:t>Jasiok</w:t>
      </w:r>
      <w:proofErr w:type="spellEnd"/>
      <w:r w:rsidR="00CD1BD9" w:rsidRPr="00281918">
        <w:rPr>
          <w:rFonts w:ascii="Calibri" w:hAnsi="Calibri" w:cs="Calibri"/>
          <w:sz w:val="22"/>
          <w:szCs w:val="22"/>
        </w:rPr>
        <w:t xml:space="preserve">, Advanced Applications Manager STILL Polska. – </w:t>
      </w:r>
      <w:r w:rsidR="00CD1BD9" w:rsidRPr="00281918">
        <w:rPr>
          <w:rFonts w:ascii="Calibri" w:hAnsi="Calibri" w:cs="Calibri"/>
          <w:i/>
          <w:iCs/>
          <w:sz w:val="22"/>
          <w:szCs w:val="22"/>
        </w:rPr>
        <w:t xml:space="preserve">Podobnie zachowano się w przypadku projektu badawczego IIL / RAIL. Korzystając z już uznanych funkcjonalności OPX </w:t>
      </w:r>
      <w:proofErr w:type="spellStart"/>
      <w:r w:rsidR="00CD1BD9" w:rsidRPr="00281918">
        <w:rPr>
          <w:rFonts w:ascii="Calibri" w:hAnsi="Calibri" w:cs="Calibri"/>
          <w:i/>
          <w:iCs/>
          <w:sz w:val="22"/>
          <w:szCs w:val="22"/>
        </w:rPr>
        <w:t>iGo</w:t>
      </w:r>
      <w:proofErr w:type="spellEnd"/>
      <w:r w:rsidR="00CD1BD9" w:rsidRPr="00281918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CD1BD9" w:rsidRPr="00281918">
        <w:rPr>
          <w:rFonts w:ascii="Calibri" w:hAnsi="Calibri" w:cs="Calibri"/>
          <w:i/>
          <w:iCs/>
          <w:sz w:val="22"/>
          <w:szCs w:val="22"/>
        </w:rPr>
        <w:t>neo</w:t>
      </w:r>
      <w:proofErr w:type="spellEnd"/>
      <w:r w:rsidR="00CD1BD9" w:rsidRPr="00281918">
        <w:rPr>
          <w:rFonts w:ascii="Calibri" w:hAnsi="Calibri" w:cs="Calibri"/>
          <w:i/>
          <w:iCs/>
          <w:sz w:val="22"/>
          <w:szCs w:val="22"/>
        </w:rPr>
        <w:t xml:space="preserve"> – laserowych skanerów i procesorów będących w czasie rzeczywistym rozpoznawać infrastrukturę, przeszkody i innych uczestników ruchu – stworzono narzędzie do tworzenia wirtualnych map obiektów logistycznych. Mogą być one następnie wykorzystywane jako punkt odniesienia </w:t>
      </w:r>
      <w:r w:rsidR="0050206E" w:rsidRPr="00281918">
        <w:rPr>
          <w:rFonts w:ascii="Calibri" w:hAnsi="Calibri" w:cs="Calibri"/>
          <w:i/>
          <w:iCs/>
          <w:sz w:val="22"/>
          <w:szCs w:val="22"/>
        </w:rPr>
        <w:t>we wdrożeniach z</w:t>
      </w:r>
      <w:r w:rsidRPr="00281918">
        <w:rPr>
          <w:rFonts w:ascii="Calibri" w:hAnsi="Calibri" w:cs="Calibri"/>
          <w:i/>
          <w:iCs/>
          <w:sz w:val="22"/>
          <w:szCs w:val="22"/>
        </w:rPr>
        <w:t> </w:t>
      </w:r>
      <w:r w:rsidR="0050206E" w:rsidRPr="00281918">
        <w:rPr>
          <w:rFonts w:ascii="Calibri" w:hAnsi="Calibri" w:cs="Calibri"/>
          <w:i/>
          <w:iCs/>
          <w:sz w:val="22"/>
          <w:szCs w:val="22"/>
        </w:rPr>
        <w:t xml:space="preserve">użyciem </w:t>
      </w:r>
      <w:r w:rsidR="00CD1BD9" w:rsidRPr="00281918">
        <w:rPr>
          <w:rFonts w:ascii="Calibri" w:hAnsi="Calibri" w:cs="Calibri"/>
          <w:i/>
          <w:iCs/>
          <w:sz w:val="22"/>
          <w:szCs w:val="22"/>
        </w:rPr>
        <w:t>pojazd</w:t>
      </w:r>
      <w:r w:rsidR="0050206E" w:rsidRPr="00281918">
        <w:rPr>
          <w:rFonts w:ascii="Calibri" w:hAnsi="Calibri" w:cs="Calibri"/>
          <w:i/>
          <w:iCs/>
          <w:sz w:val="22"/>
          <w:szCs w:val="22"/>
        </w:rPr>
        <w:t>ów</w:t>
      </w:r>
      <w:r w:rsidR="00CD1BD9" w:rsidRPr="00281918">
        <w:rPr>
          <w:rFonts w:ascii="Calibri" w:hAnsi="Calibri" w:cs="Calibri"/>
          <w:i/>
          <w:iCs/>
          <w:sz w:val="22"/>
          <w:szCs w:val="22"/>
        </w:rPr>
        <w:t xml:space="preserve"> autonomiczn</w:t>
      </w:r>
      <w:r w:rsidR="0050206E" w:rsidRPr="00281918">
        <w:rPr>
          <w:rFonts w:ascii="Calibri" w:hAnsi="Calibri" w:cs="Calibri"/>
          <w:i/>
          <w:iCs/>
          <w:sz w:val="22"/>
          <w:szCs w:val="22"/>
        </w:rPr>
        <w:t>ych</w:t>
      </w:r>
      <w:r w:rsidR="00CD1BD9" w:rsidRPr="00281918">
        <w:rPr>
          <w:rFonts w:ascii="Calibri" w:hAnsi="Calibri" w:cs="Calibri"/>
          <w:i/>
          <w:iCs/>
          <w:sz w:val="22"/>
          <w:szCs w:val="22"/>
        </w:rPr>
        <w:t xml:space="preserve"> – </w:t>
      </w:r>
      <w:r w:rsidR="00CD1BD9" w:rsidRPr="00281918">
        <w:rPr>
          <w:rFonts w:ascii="Calibri" w:hAnsi="Calibri" w:cs="Calibri"/>
          <w:sz w:val="22"/>
          <w:szCs w:val="22"/>
        </w:rPr>
        <w:t xml:space="preserve">relacjonuje </w:t>
      </w:r>
      <w:proofErr w:type="spellStart"/>
      <w:r w:rsidR="00CD1BD9" w:rsidRPr="00281918">
        <w:rPr>
          <w:rFonts w:ascii="Calibri" w:hAnsi="Calibri" w:cs="Calibri"/>
          <w:sz w:val="22"/>
          <w:szCs w:val="22"/>
        </w:rPr>
        <w:t>Jasiok</w:t>
      </w:r>
      <w:proofErr w:type="spellEnd"/>
      <w:r w:rsidR="00CD1BD9" w:rsidRPr="00281918">
        <w:rPr>
          <w:rFonts w:ascii="Calibri" w:hAnsi="Calibri" w:cs="Calibri"/>
          <w:sz w:val="22"/>
          <w:szCs w:val="22"/>
        </w:rPr>
        <w:t xml:space="preserve">. </w:t>
      </w:r>
      <w:r w:rsidR="005E0586" w:rsidRPr="00281918">
        <w:rPr>
          <w:rFonts w:ascii="Calibri" w:hAnsi="Calibri" w:cs="Calibri"/>
          <w:sz w:val="22"/>
          <w:szCs w:val="22"/>
        </w:rPr>
        <w:t xml:space="preserve">Wózki </w:t>
      </w:r>
      <w:r w:rsidR="00CD1BD9" w:rsidRPr="00281918">
        <w:rPr>
          <w:rFonts w:ascii="Calibri" w:hAnsi="Calibri" w:cs="Calibri"/>
          <w:sz w:val="22"/>
          <w:szCs w:val="22"/>
        </w:rPr>
        <w:t>OPX</w:t>
      </w:r>
      <w:r w:rsidR="0050206E" w:rsidRPr="00281918">
        <w:rPr>
          <w:rFonts w:ascii="Calibri" w:hAnsi="Calibri" w:cs="Calibri"/>
          <w:sz w:val="22"/>
          <w:szCs w:val="22"/>
        </w:rPr>
        <w:t> </w:t>
      </w:r>
      <w:proofErr w:type="spellStart"/>
      <w:r w:rsidR="00CD1BD9" w:rsidRPr="00281918">
        <w:rPr>
          <w:rFonts w:ascii="Calibri" w:hAnsi="Calibri" w:cs="Calibri"/>
          <w:sz w:val="22"/>
          <w:szCs w:val="22"/>
        </w:rPr>
        <w:t>iGo</w:t>
      </w:r>
      <w:proofErr w:type="spellEnd"/>
      <w:r w:rsidR="00CD1BD9" w:rsidRPr="00281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D1BD9" w:rsidRPr="00281918">
        <w:rPr>
          <w:rFonts w:ascii="Calibri" w:hAnsi="Calibri" w:cs="Calibri"/>
          <w:sz w:val="22"/>
          <w:szCs w:val="22"/>
        </w:rPr>
        <w:t>neo</w:t>
      </w:r>
      <w:proofErr w:type="spellEnd"/>
      <w:r w:rsidR="00CD1BD9" w:rsidRPr="00281918">
        <w:rPr>
          <w:rFonts w:ascii="Calibri" w:hAnsi="Calibri" w:cs="Calibri"/>
          <w:sz w:val="22"/>
          <w:szCs w:val="22"/>
        </w:rPr>
        <w:t xml:space="preserve"> </w:t>
      </w:r>
      <w:r w:rsidR="0050206E" w:rsidRPr="00281918">
        <w:rPr>
          <w:rFonts w:ascii="Calibri" w:hAnsi="Calibri" w:cs="Calibri"/>
          <w:sz w:val="22"/>
          <w:szCs w:val="22"/>
        </w:rPr>
        <w:t xml:space="preserve">to nowa generacja autonomicznych partnerów kompletacji poziomej w ofercie STILL. </w:t>
      </w:r>
      <w:r w:rsidR="005E0586" w:rsidRPr="00281918">
        <w:rPr>
          <w:rFonts w:ascii="Calibri" w:hAnsi="Calibri" w:cs="Calibri"/>
          <w:sz w:val="22"/>
          <w:szCs w:val="22"/>
        </w:rPr>
        <w:t>Pojazd</w:t>
      </w:r>
      <w:r w:rsidR="0050206E" w:rsidRPr="00281918">
        <w:rPr>
          <w:rFonts w:ascii="Calibri" w:hAnsi="Calibri" w:cs="Calibri"/>
          <w:sz w:val="22"/>
          <w:szCs w:val="22"/>
        </w:rPr>
        <w:t xml:space="preserve"> podąża</w:t>
      </w:r>
      <w:r w:rsidR="005E0586" w:rsidRPr="00281918">
        <w:rPr>
          <w:rFonts w:ascii="Calibri" w:hAnsi="Calibri" w:cs="Calibri"/>
          <w:sz w:val="22"/>
          <w:szCs w:val="22"/>
        </w:rPr>
        <w:t xml:space="preserve"> </w:t>
      </w:r>
      <w:r w:rsidR="0050206E" w:rsidRPr="00281918">
        <w:rPr>
          <w:rFonts w:ascii="Calibri" w:hAnsi="Calibri" w:cs="Calibri"/>
          <w:sz w:val="22"/>
          <w:szCs w:val="22"/>
        </w:rPr>
        <w:t xml:space="preserve">za pickerem, zwalniając go z konieczności wchodzenia do wózka i kierowania nim na krótkich dystansach. Rozwiązanie zyskało uznanie ekspertów, zdobywając </w:t>
      </w:r>
      <w:proofErr w:type="spellStart"/>
      <w:r w:rsidR="00CD1BD9" w:rsidRPr="00281918">
        <w:rPr>
          <w:rFonts w:ascii="Calibri" w:hAnsi="Calibri" w:cs="Calibri"/>
          <w:sz w:val="22"/>
          <w:szCs w:val="22"/>
        </w:rPr>
        <w:t>Telematik</w:t>
      </w:r>
      <w:proofErr w:type="spellEnd"/>
      <w:r w:rsidR="00CD1BD9" w:rsidRPr="00281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D1BD9" w:rsidRPr="00281918">
        <w:rPr>
          <w:rFonts w:ascii="Calibri" w:hAnsi="Calibri" w:cs="Calibri"/>
          <w:sz w:val="22"/>
          <w:szCs w:val="22"/>
        </w:rPr>
        <w:t>Award</w:t>
      </w:r>
      <w:proofErr w:type="spellEnd"/>
      <w:r w:rsidR="00CD1BD9" w:rsidRPr="00281918">
        <w:rPr>
          <w:rFonts w:ascii="Calibri" w:hAnsi="Calibri" w:cs="Calibri"/>
          <w:sz w:val="22"/>
          <w:szCs w:val="22"/>
        </w:rPr>
        <w:t xml:space="preserve"> 2020 oraz nagrod</w:t>
      </w:r>
      <w:r w:rsidR="0050206E" w:rsidRPr="00281918">
        <w:rPr>
          <w:rFonts w:ascii="Calibri" w:hAnsi="Calibri" w:cs="Calibri"/>
          <w:sz w:val="22"/>
          <w:szCs w:val="22"/>
        </w:rPr>
        <w:t xml:space="preserve">ę </w:t>
      </w:r>
      <w:r w:rsidR="00CD1BD9" w:rsidRPr="00281918">
        <w:rPr>
          <w:rFonts w:ascii="Calibri" w:hAnsi="Calibri" w:cs="Calibri"/>
          <w:sz w:val="22"/>
          <w:szCs w:val="22"/>
        </w:rPr>
        <w:t>dla Produktu Innowacyjnego dla Logistyki, Transportu i Produkcji 2020.</w:t>
      </w:r>
      <w:r w:rsidR="0050206E" w:rsidRPr="00281918">
        <w:rPr>
          <w:rFonts w:ascii="Calibri" w:hAnsi="Calibri" w:cs="Calibri"/>
          <w:sz w:val="22"/>
          <w:szCs w:val="22"/>
        </w:rPr>
        <w:t xml:space="preserve"> Mapowanie to nowy sposób wykorzystania możliwości OPX </w:t>
      </w:r>
      <w:proofErr w:type="spellStart"/>
      <w:r w:rsidR="0050206E" w:rsidRPr="00281918">
        <w:rPr>
          <w:rFonts w:ascii="Calibri" w:hAnsi="Calibri" w:cs="Calibri"/>
          <w:sz w:val="22"/>
          <w:szCs w:val="22"/>
        </w:rPr>
        <w:t>iGo</w:t>
      </w:r>
      <w:proofErr w:type="spellEnd"/>
      <w:r w:rsidR="0050206E" w:rsidRPr="00281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0206E" w:rsidRPr="00281918">
        <w:rPr>
          <w:rFonts w:ascii="Calibri" w:hAnsi="Calibri" w:cs="Calibri"/>
          <w:sz w:val="22"/>
          <w:szCs w:val="22"/>
        </w:rPr>
        <w:t>neo</w:t>
      </w:r>
      <w:proofErr w:type="spellEnd"/>
      <w:r w:rsidR="0050206E" w:rsidRPr="00281918">
        <w:rPr>
          <w:rFonts w:ascii="Calibri" w:hAnsi="Calibri" w:cs="Calibri"/>
          <w:sz w:val="22"/>
          <w:szCs w:val="22"/>
        </w:rPr>
        <w:t xml:space="preserve">, pozwalające poszerzyć </w:t>
      </w:r>
      <w:r w:rsidR="005E0586" w:rsidRPr="00281918">
        <w:rPr>
          <w:rFonts w:ascii="Calibri" w:hAnsi="Calibri" w:cs="Calibri"/>
          <w:sz w:val="22"/>
          <w:szCs w:val="22"/>
        </w:rPr>
        <w:t xml:space="preserve">zakres </w:t>
      </w:r>
      <w:r w:rsidR="0050206E" w:rsidRPr="00281918">
        <w:rPr>
          <w:rFonts w:ascii="Calibri" w:hAnsi="Calibri" w:cs="Calibri"/>
          <w:sz w:val="22"/>
          <w:szCs w:val="22"/>
        </w:rPr>
        <w:t>funkcjonalności wózka.</w:t>
      </w:r>
    </w:p>
    <w:p w14:paraId="744B69E5" w14:textId="1DEFBCF7" w:rsidR="0050206E" w:rsidRPr="00281918" w:rsidRDefault="0050206E" w:rsidP="000E4D20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281918">
        <w:rPr>
          <w:rFonts w:ascii="Calibri" w:hAnsi="Calibri" w:cs="Calibri"/>
          <w:b/>
          <w:bCs/>
          <w:sz w:val="22"/>
          <w:szCs w:val="22"/>
        </w:rPr>
        <w:t>Efekt</w:t>
      </w:r>
    </w:p>
    <w:p w14:paraId="2BEF6EF2" w14:textId="16CC3B2E" w:rsidR="00001ED9" w:rsidRPr="00281918" w:rsidRDefault="0050206E" w:rsidP="00DC7D76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281918">
        <w:rPr>
          <w:rFonts w:ascii="Calibri" w:hAnsi="Calibri" w:cs="Calibri"/>
          <w:sz w:val="22"/>
          <w:szCs w:val="22"/>
        </w:rPr>
        <w:t xml:space="preserve">Dzięki współpracy z Hamburskim Uniwersytetem Technologicznym i produkującą czujniki firmą </w:t>
      </w:r>
      <w:proofErr w:type="spellStart"/>
      <w:r w:rsidRPr="00281918">
        <w:rPr>
          <w:rFonts w:ascii="Calibri" w:hAnsi="Calibri" w:cs="Calibri"/>
          <w:sz w:val="22"/>
          <w:szCs w:val="22"/>
        </w:rPr>
        <w:t>Pepperl+Fuchs</w:t>
      </w:r>
      <w:proofErr w:type="spellEnd"/>
      <w:r w:rsidRPr="00281918">
        <w:rPr>
          <w:rFonts w:ascii="Calibri" w:hAnsi="Calibri" w:cs="Calibri"/>
          <w:sz w:val="22"/>
          <w:szCs w:val="22"/>
        </w:rPr>
        <w:t xml:space="preserve"> udało się stworzyć innowacyjny system</w:t>
      </w:r>
      <w:r w:rsidR="005E0586" w:rsidRPr="00281918">
        <w:rPr>
          <w:rFonts w:ascii="Calibri" w:hAnsi="Calibri" w:cs="Calibri"/>
          <w:sz w:val="22"/>
          <w:szCs w:val="22"/>
        </w:rPr>
        <w:t>, dzięki któremu wózki AGV mogą wejść na</w:t>
      </w:r>
      <w:r w:rsidR="00281918">
        <w:rPr>
          <w:rFonts w:ascii="Calibri" w:hAnsi="Calibri" w:cs="Calibri"/>
          <w:sz w:val="22"/>
          <w:szCs w:val="22"/>
        </w:rPr>
        <w:t> </w:t>
      </w:r>
      <w:r w:rsidR="005E0586" w:rsidRPr="00281918">
        <w:rPr>
          <w:rFonts w:ascii="Calibri" w:hAnsi="Calibri" w:cs="Calibri"/>
          <w:sz w:val="22"/>
          <w:szCs w:val="22"/>
        </w:rPr>
        <w:t xml:space="preserve">wyższy poziom autonomii. Dzięki zastosowaniu mapowania STILL OPX </w:t>
      </w:r>
      <w:proofErr w:type="spellStart"/>
      <w:r w:rsidR="005E0586" w:rsidRPr="00281918">
        <w:rPr>
          <w:rFonts w:ascii="Calibri" w:hAnsi="Calibri" w:cs="Calibri"/>
          <w:sz w:val="22"/>
          <w:szCs w:val="22"/>
        </w:rPr>
        <w:t>iGo</w:t>
      </w:r>
      <w:proofErr w:type="spellEnd"/>
      <w:r w:rsidR="005E0586" w:rsidRPr="002819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E0586" w:rsidRPr="00281918">
        <w:rPr>
          <w:rFonts w:ascii="Calibri" w:hAnsi="Calibri" w:cs="Calibri"/>
          <w:sz w:val="22"/>
          <w:szCs w:val="22"/>
        </w:rPr>
        <w:t>neo</w:t>
      </w:r>
      <w:proofErr w:type="spellEnd"/>
      <w:r w:rsidR="005E0586" w:rsidRPr="00281918">
        <w:rPr>
          <w:rFonts w:ascii="Calibri" w:hAnsi="Calibri" w:cs="Calibri"/>
          <w:sz w:val="22"/>
          <w:szCs w:val="22"/>
        </w:rPr>
        <w:t xml:space="preserve"> może swobodnie przełączać się pomiędzy trybem autonomicznej jazdy i automatycznego wsparcia </w:t>
      </w:r>
      <w:proofErr w:type="spellStart"/>
      <w:r w:rsidR="005E0586" w:rsidRPr="00281918">
        <w:rPr>
          <w:rFonts w:ascii="Calibri" w:hAnsi="Calibri" w:cs="Calibri"/>
          <w:sz w:val="22"/>
          <w:szCs w:val="22"/>
        </w:rPr>
        <w:t>pickera</w:t>
      </w:r>
      <w:proofErr w:type="spellEnd"/>
      <w:r w:rsidR="005E0586" w:rsidRPr="00281918">
        <w:rPr>
          <w:rFonts w:ascii="Calibri" w:hAnsi="Calibri" w:cs="Calibri"/>
          <w:sz w:val="22"/>
          <w:szCs w:val="22"/>
        </w:rPr>
        <w:t xml:space="preserve">. W praktyce wózek jest w stanie samodzielnie odnaleźć operatora i podjechać do niego z gotową do załadunku paletą. Po jej wypełnieniu towarem w trybie kooperacyjnej kompletacji wózek AGV potrafi na powrót przejść w wariant pracy autonomicznej i przewieźć skompletowane zamówienie do punktu </w:t>
      </w:r>
      <w:r w:rsidR="005E0586" w:rsidRPr="00281918">
        <w:rPr>
          <w:rFonts w:ascii="Calibri" w:hAnsi="Calibri" w:cs="Calibri"/>
          <w:sz w:val="22"/>
          <w:szCs w:val="22"/>
        </w:rPr>
        <w:lastRenderedPageBreak/>
        <w:t xml:space="preserve">przeładunkowego. W tym czasie operator może rozpocząć kompletację kolejnego zamówienia z innym pojazdem, co pozytywnie wpływa na wydajność całego procesu. – </w:t>
      </w:r>
      <w:r w:rsidR="005E0586" w:rsidRPr="00281918">
        <w:rPr>
          <w:rFonts w:ascii="Calibri" w:hAnsi="Calibri" w:cs="Calibri"/>
          <w:i/>
          <w:iCs/>
          <w:sz w:val="22"/>
          <w:szCs w:val="22"/>
        </w:rPr>
        <w:t>Dzięki</w:t>
      </w:r>
      <w:r w:rsidR="005E0586" w:rsidRPr="00281918">
        <w:rPr>
          <w:rFonts w:ascii="Calibri" w:hAnsi="Calibri" w:cs="Calibri"/>
          <w:sz w:val="22"/>
          <w:szCs w:val="22"/>
        </w:rPr>
        <w:t xml:space="preserve"> </w:t>
      </w:r>
      <w:r w:rsidR="005E0586" w:rsidRPr="00281918">
        <w:rPr>
          <w:rFonts w:ascii="Calibri" w:hAnsi="Calibri" w:cs="Calibri"/>
          <w:i/>
          <w:iCs/>
          <w:sz w:val="22"/>
          <w:szCs w:val="22"/>
        </w:rPr>
        <w:t>zastosowaniu</w:t>
      </w:r>
      <w:r w:rsidR="005E0586" w:rsidRPr="00281918">
        <w:rPr>
          <w:rFonts w:ascii="Calibri" w:hAnsi="Calibri" w:cs="Calibri"/>
          <w:sz w:val="22"/>
          <w:szCs w:val="22"/>
        </w:rPr>
        <w:t xml:space="preserve"> </w:t>
      </w:r>
      <w:r w:rsidR="005E0586" w:rsidRPr="00281918">
        <w:rPr>
          <w:rFonts w:ascii="Calibri" w:hAnsi="Calibri" w:cs="Calibri"/>
          <w:i/>
          <w:iCs/>
          <w:sz w:val="22"/>
          <w:szCs w:val="22"/>
        </w:rPr>
        <w:t xml:space="preserve">inteligentnego mapowania będziemy w stanie realizować wdrożenia z użyciem automatycznych pojazdów jeszcze szybciej i sprawniej niż dotychczas – </w:t>
      </w:r>
      <w:r w:rsidR="005E0586" w:rsidRPr="00281918">
        <w:rPr>
          <w:rFonts w:ascii="Calibri" w:hAnsi="Calibri" w:cs="Calibri"/>
          <w:sz w:val="22"/>
          <w:szCs w:val="22"/>
        </w:rPr>
        <w:t xml:space="preserve">mówi Tino </w:t>
      </w:r>
      <w:proofErr w:type="spellStart"/>
      <w:r w:rsidR="005E0586" w:rsidRPr="00281918">
        <w:rPr>
          <w:rFonts w:ascii="Calibri" w:hAnsi="Calibri" w:cs="Calibri"/>
          <w:sz w:val="22"/>
          <w:szCs w:val="22"/>
        </w:rPr>
        <w:t>Krüger-Basjmeleh</w:t>
      </w:r>
      <w:proofErr w:type="spellEnd"/>
      <w:r w:rsidR="00DC7D76" w:rsidRPr="00281918">
        <w:rPr>
          <w:rFonts w:ascii="Calibri" w:hAnsi="Calibri" w:cs="Calibri"/>
          <w:sz w:val="22"/>
          <w:szCs w:val="22"/>
        </w:rPr>
        <w:t xml:space="preserve">, ekspert ds. robotyki odpowiedzialny za projekt po stronie STILL. – </w:t>
      </w:r>
      <w:r w:rsidR="00DC7D76" w:rsidRPr="00281918">
        <w:rPr>
          <w:rFonts w:ascii="Calibri" w:hAnsi="Calibri" w:cs="Calibri"/>
          <w:i/>
          <w:iCs/>
          <w:sz w:val="22"/>
          <w:szCs w:val="22"/>
        </w:rPr>
        <w:t xml:space="preserve">Technologia inteligentnej lokalizacji niesie potencjał obniżenia kosztów automatyzacji przy jednoczesnym zwiększeniu produktywności i bezpieczeństwa pracy. Zakończenie z sukcesem projektu IIL to poważny krok w kierunku przezwyciężenia barier upowszechnienia automatyzacji procesów transportu wewnętrznego – </w:t>
      </w:r>
      <w:r w:rsidR="00DC7D76" w:rsidRPr="00281918">
        <w:rPr>
          <w:rFonts w:ascii="Calibri" w:hAnsi="Calibri" w:cs="Calibri"/>
          <w:sz w:val="22"/>
          <w:szCs w:val="22"/>
        </w:rPr>
        <w:t>podsumowuje.</w:t>
      </w:r>
      <w:r w:rsidR="005F7E93" w:rsidRPr="00281918">
        <w:rPr>
          <w:rFonts w:ascii="Calibri" w:hAnsi="Calibri" w:cs="Calibri"/>
          <w:sz w:val="22"/>
          <w:szCs w:val="22"/>
        </w:rPr>
        <w:t xml:space="preserve"> </w:t>
      </w:r>
      <w:r w:rsidR="00001ED9" w:rsidRPr="00281918">
        <w:rPr>
          <w:rFonts w:ascii="Calibri" w:hAnsi="Calibri" w:cs="Calibri"/>
          <w:sz w:val="22"/>
          <w:szCs w:val="22"/>
        </w:rPr>
        <w:t>Uczestnicy projektu ILL widzą w</w:t>
      </w:r>
      <w:r w:rsidR="005F7E93" w:rsidRPr="00281918">
        <w:rPr>
          <w:rFonts w:ascii="Calibri" w:hAnsi="Calibri" w:cs="Calibri"/>
          <w:sz w:val="22"/>
          <w:szCs w:val="22"/>
        </w:rPr>
        <w:t xml:space="preserve"> nim </w:t>
      </w:r>
      <w:r w:rsidR="00001ED9" w:rsidRPr="00281918">
        <w:rPr>
          <w:rFonts w:ascii="Calibri" w:hAnsi="Calibri" w:cs="Calibri"/>
          <w:sz w:val="22"/>
          <w:szCs w:val="22"/>
        </w:rPr>
        <w:t xml:space="preserve">potencjał </w:t>
      </w:r>
      <w:r w:rsidR="005F7E93" w:rsidRPr="00281918">
        <w:rPr>
          <w:rFonts w:ascii="Calibri" w:hAnsi="Calibri" w:cs="Calibri"/>
          <w:sz w:val="22"/>
          <w:szCs w:val="22"/>
        </w:rPr>
        <w:t>jako rozwiązania przełomowego dla upowszechnienia automatyzacji i poprawy efektywności kosztowej wdrożeń z jej udziałem. Kolejnym etapem będzie weryfikacja użyteczności mapowania w praktyce. Na podstawie pilotażowych wdrożeń i informacji zwrotnej od klientów podjęta zostanie decyzja o wprowadzeniu rozwiązania do produkcji seryjnej.</w:t>
      </w:r>
    </w:p>
    <w:p w14:paraId="21BE87D3" w14:textId="77777777" w:rsidR="00281918" w:rsidRPr="00281918" w:rsidRDefault="00281918" w:rsidP="00281918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281918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256D6346" w14:textId="77777777" w:rsidR="00281918" w:rsidRPr="00281918" w:rsidRDefault="00281918" w:rsidP="00281918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281918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7086420E" w14:textId="77777777" w:rsidR="00281918" w:rsidRPr="00281918" w:rsidRDefault="00281918" w:rsidP="00281918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281918">
        <w:rPr>
          <w:rFonts w:cs="Arial"/>
          <w:color w:val="222222"/>
          <w:sz w:val="22"/>
          <w:szCs w:val="22"/>
        </w:rPr>
        <w:t>PR Manager</w:t>
      </w:r>
    </w:p>
    <w:p w14:paraId="69A0F3D1" w14:textId="77777777" w:rsidR="00281918" w:rsidRPr="00281918" w:rsidRDefault="00281918" w:rsidP="00281918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281918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281918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5EB685F2" w14:textId="77777777" w:rsidR="00281918" w:rsidRPr="00281918" w:rsidRDefault="00281918" w:rsidP="00281918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281918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5222F284" w14:textId="207540C7" w:rsidR="00281918" w:rsidRPr="00281918" w:rsidRDefault="00281918" w:rsidP="00281918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81918">
        <w:rPr>
          <w:rFonts w:cs="Arial"/>
          <w:color w:val="222222"/>
          <w:sz w:val="22"/>
          <w:szCs w:val="22"/>
          <w:lang w:val="en-GB"/>
        </w:rPr>
        <w:t>e-mail:</w:t>
      </w:r>
      <w:r w:rsidRPr="00281918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7" w:tgtFrame="_blank" w:history="1">
        <w:r w:rsidRPr="00281918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281918" w:rsidRPr="00281918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F7"/>
    <w:rsid w:val="00001ED9"/>
    <w:rsid w:val="000E4D20"/>
    <w:rsid w:val="001871AB"/>
    <w:rsid w:val="001B4A05"/>
    <w:rsid w:val="00281918"/>
    <w:rsid w:val="0028336F"/>
    <w:rsid w:val="00296B4D"/>
    <w:rsid w:val="00340DE9"/>
    <w:rsid w:val="0043182B"/>
    <w:rsid w:val="0050206E"/>
    <w:rsid w:val="005B5BA1"/>
    <w:rsid w:val="005E0586"/>
    <w:rsid w:val="005F7E93"/>
    <w:rsid w:val="006776A2"/>
    <w:rsid w:val="006D65D6"/>
    <w:rsid w:val="00782ABA"/>
    <w:rsid w:val="007B5241"/>
    <w:rsid w:val="007C0D85"/>
    <w:rsid w:val="008763D6"/>
    <w:rsid w:val="009670F7"/>
    <w:rsid w:val="009F64EB"/>
    <w:rsid w:val="00A3444A"/>
    <w:rsid w:val="00AB10A3"/>
    <w:rsid w:val="00BF08D2"/>
    <w:rsid w:val="00CD1BD9"/>
    <w:rsid w:val="00DC7D76"/>
    <w:rsid w:val="00E15010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E85D1"/>
  <w15:chartTrackingRefBased/>
  <w15:docId w15:val="{7F8C388A-80D0-A446-9F8F-ECBD5240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infacherAbsatz">
    <w:name w:val="[Einfacher Absatz]"/>
    <w:basedOn w:val="Normalny"/>
    <w:uiPriority w:val="99"/>
    <w:rsid w:val="000E4D2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de-DE" w:eastAsia="de-DE"/>
    </w:rPr>
  </w:style>
  <w:style w:type="character" w:styleId="Hipercze">
    <w:name w:val="Hyperlink"/>
    <w:uiPriority w:val="99"/>
    <w:semiHidden/>
    <w:unhideWhenUsed/>
    <w:rsid w:val="00281918"/>
    <w:rPr>
      <w:color w:val="0000FF"/>
      <w:u w:val="single"/>
    </w:rPr>
  </w:style>
  <w:style w:type="character" w:customStyle="1" w:styleId="apple-converted-space">
    <w:name w:val="apple-converted-space"/>
    <w:rsid w:val="0028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ojciech@getmorep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0" ma:contentTypeDescription="Utwórz nowy dokument." ma:contentTypeScope="" ma:versionID="bb3a6b0d56b6140c39413aec15b7dc05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4f8dd20c98c3dd2dcb6a7906563267cf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9C8DA-6C9B-483B-B45B-1125CA0F5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68523-262C-4FAE-9250-944E1F243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B2EE2-09C1-437E-B302-FEA9A9FA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5</cp:revision>
  <dcterms:created xsi:type="dcterms:W3CDTF">2021-06-09T08:44:00Z</dcterms:created>
  <dcterms:modified xsi:type="dcterms:W3CDTF">2021-08-03T08:10:00Z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